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E9" w:rsidRPr="00505196" w:rsidRDefault="007F6632">
      <w:pPr>
        <w:rPr>
          <w:b/>
        </w:rPr>
      </w:pPr>
      <w:r w:rsidRPr="00505196">
        <w:rPr>
          <w:b/>
        </w:rPr>
        <w:t xml:space="preserve">Создание задачи и использование тегов </w:t>
      </w:r>
      <w:r w:rsidR="00CC1BDF">
        <w:rPr>
          <w:b/>
        </w:rPr>
        <w:t xml:space="preserve">к сделке </w:t>
      </w:r>
      <w:r w:rsidRPr="00505196">
        <w:rPr>
          <w:b/>
        </w:rPr>
        <w:t xml:space="preserve">при настройке интеграции с </w:t>
      </w:r>
      <w:proofErr w:type="spellStart"/>
      <w:r w:rsidRPr="00505196">
        <w:rPr>
          <w:b/>
          <w:lang w:val="en-US"/>
        </w:rPr>
        <w:t>amoCRM</w:t>
      </w:r>
      <w:proofErr w:type="spellEnd"/>
      <w:r w:rsidRPr="00505196">
        <w:rPr>
          <w:b/>
        </w:rPr>
        <w:t xml:space="preserve"> </w:t>
      </w:r>
    </w:p>
    <w:p w:rsidR="007F6632" w:rsidRPr="007F6632" w:rsidRDefault="007F6632"/>
    <w:p w:rsidR="00F87CC7" w:rsidRDefault="00F879AA">
      <w:r>
        <w:t xml:space="preserve">В одной из связок </w:t>
      </w:r>
      <w:r w:rsidR="00505196">
        <w:t>может быть</w:t>
      </w:r>
      <w:r>
        <w:t xml:space="preserve"> </w:t>
      </w:r>
      <w:r w:rsidR="00505196">
        <w:t xml:space="preserve">настроено </w:t>
      </w:r>
      <w:r>
        <w:t>с</w:t>
      </w:r>
      <w:r w:rsidR="00663C6B">
        <w:t xml:space="preserve">оздание контакта и сделки с проверкой дубликата </w:t>
      </w:r>
      <w:r w:rsidR="00505196">
        <w:t>для</w:t>
      </w:r>
      <w:r w:rsidR="00663C6B">
        <w:t xml:space="preserve"> событи</w:t>
      </w:r>
      <w:r w:rsidR="00505196">
        <w:t>я</w:t>
      </w:r>
      <w:r w:rsidR="00663C6B">
        <w:t xml:space="preserve"> «Начало входящего звонка». </w:t>
      </w:r>
    </w:p>
    <w:p w:rsidR="00F87CC7" w:rsidRDefault="002459C9">
      <w:r>
        <w:rPr>
          <w:noProof/>
          <w:lang w:eastAsia="ru-RU"/>
        </w:rPr>
        <w:drawing>
          <wp:inline distT="0" distB="0" distL="0" distR="0" wp14:anchorId="16CA6CF5" wp14:editId="6471E8D4">
            <wp:extent cx="5940425" cy="30105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9E" w:rsidRDefault="001D4D9E">
      <w:r>
        <w:t xml:space="preserve">Как быть, если требуется </w:t>
      </w:r>
      <w:r w:rsidR="00F87CC7">
        <w:t xml:space="preserve">произвести </w:t>
      </w:r>
      <w:r>
        <w:t xml:space="preserve">действие с </w:t>
      </w:r>
      <w:r w:rsidR="00F87CC7">
        <w:t xml:space="preserve">уже созданным </w:t>
      </w:r>
      <w:r>
        <w:t>контактом или сделкой в соседних связках для других звонковых событий</w:t>
      </w:r>
      <w:r w:rsidR="00F879AA">
        <w:t xml:space="preserve"> во время входящего вызова</w:t>
      </w:r>
      <w:r>
        <w:t>?</w:t>
      </w:r>
      <w:r w:rsidR="00F87CC7">
        <w:t xml:space="preserve"> </w:t>
      </w:r>
    </w:p>
    <w:p w:rsidR="00944DAE" w:rsidRDefault="00944DAE">
      <w:r>
        <w:t>В примерах, указанных ниже, мы будем работать со сделкой.</w:t>
      </w:r>
    </w:p>
    <w:p w:rsidR="00944DAE" w:rsidRDefault="00944DAE"/>
    <w:p w:rsidR="00944DAE" w:rsidRPr="00944DAE" w:rsidRDefault="00152CE5">
      <w:pPr>
        <w:rPr>
          <w:b/>
        </w:rPr>
      </w:pPr>
      <w:r>
        <w:rPr>
          <w:b/>
        </w:rPr>
        <w:t>Настройка действий для п</w:t>
      </w:r>
      <w:r w:rsidR="00944DAE" w:rsidRPr="00944DAE">
        <w:rPr>
          <w:b/>
        </w:rPr>
        <w:t>оиск</w:t>
      </w:r>
      <w:r>
        <w:rPr>
          <w:b/>
        </w:rPr>
        <w:t>а</w:t>
      </w:r>
    </w:p>
    <w:p w:rsidR="00505196" w:rsidRDefault="00F87CC7">
      <w:r>
        <w:t>Можно воспользоваться поиском</w:t>
      </w:r>
      <w:proofErr w:type="gramStart"/>
      <w:r w:rsidR="0023140E">
        <w:t>.</w:t>
      </w:r>
      <w:proofErr w:type="gramEnd"/>
      <w:r w:rsidR="0023140E">
        <w:t xml:space="preserve"> Д</w:t>
      </w:r>
      <w:r w:rsidR="001D4D9E">
        <w:t>ля этого</w:t>
      </w:r>
      <w:r>
        <w:t xml:space="preserve"> в связку</w:t>
      </w:r>
      <w:r w:rsidR="001D4D9E">
        <w:t xml:space="preserve"> добавляются необходимые действия. </w:t>
      </w:r>
      <w:r w:rsidR="000361A3">
        <w:t xml:space="preserve">Поиск сделки осуществляется по </w:t>
      </w:r>
      <w:r w:rsidR="00624B7A">
        <w:rPr>
          <w:lang w:val="en-US"/>
        </w:rPr>
        <w:t>id</w:t>
      </w:r>
      <w:r w:rsidR="00624B7A" w:rsidRPr="00624B7A">
        <w:t xml:space="preserve"> </w:t>
      </w:r>
      <w:r w:rsidR="00624B7A">
        <w:t>контакта, привязанного к сделке</w:t>
      </w:r>
      <w:r>
        <w:t>, а к</w:t>
      </w:r>
      <w:r w:rsidR="00624B7A">
        <w:t>онтакт</w:t>
      </w:r>
      <w:r w:rsidR="00944DAE">
        <w:t xml:space="preserve"> (его </w:t>
      </w:r>
      <w:r w:rsidR="00944DAE">
        <w:rPr>
          <w:lang w:val="en-US"/>
        </w:rPr>
        <w:t>id</w:t>
      </w:r>
      <w:r w:rsidR="00944DAE" w:rsidRPr="00944DAE">
        <w:t xml:space="preserve"> </w:t>
      </w:r>
      <w:r w:rsidR="00944DAE">
        <w:t>в системе)</w:t>
      </w:r>
      <w:r>
        <w:t xml:space="preserve"> можно найти</w:t>
      </w:r>
      <w:r w:rsidR="00624B7A">
        <w:t xml:space="preserve"> по номеру телефона</w:t>
      </w:r>
      <w:r>
        <w:t xml:space="preserve"> звон</w:t>
      </w:r>
      <w:r w:rsidR="0023140E">
        <w:t>ившего</w:t>
      </w:r>
      <w:r>
        <w:t xml:space="preserve"> клиента. </w:t>
      </w:r>
    </w:p>
    <w:p w:rsidR="00A035AF" w:rsidRDefault="00F87CC7">
      <w:r>
        <w:t xml:space="preserve">Поэтому первым шагом </w:t>
      </w:r>
      <w:r w:rsidR="00505196">
        <w:t xml:space="preserve">после выбора звонкового события (триггера) </w:t>
      </w:r>
      <w:r>
        <w:t>будет «</w:t>
      </w:r>
      <w:r w:rsidR="00A035AF">
        <w:t>По</w:t>
      </w:r>
      <w:r>
        <w:t>иск контакта»</w:t>
      </w:r>
      <w:r w:rsidR="00A035AF">
        <w:t>.</w:t>
      </w:r>
    </w:p>
    <w:p w:rsidR="00A035AF" w:rsidRDefault="00A035AF">
      <w:r>
        <w:rPr>
          <w:noProof/>
          <w:lang w:eastAsia="ru-RU"/>
        </w:rPr>
        <w:drawing>
          <wp:inline distT="0" distB="0" distL="0" distR="0" wp14:anchorId="2A1DC39C" wp14:editId="364102A0">
            <wp:extent cx="5940425" cy="927735"/>
            <wp:effectExtent l="0" t="0" r="317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7A" w:rsidRDefault="00A035AF">
      <w:r>
        <w:t>В</w:t>
      </w:r>
      <w:r w:rsidR="00F87CC7">
        <w:t xml:space="preserve"> поле «Телефон» вставляем параметр «Номер вызывающего», полученный из звонкового события. </w:t>
      </w:r>
    </w:p>
    <w:p w:rsidR="00A035AF" w:rsidRPr="001D4D9E" w:rsidRDefault="002459C9">
      <w:r>
        <w:rPr>
          <w:noProof/>
          <w:lang w:eastAsia="ru-RU"/>
        </w:rPr>
        <w:drawing>
          <wp:inline distT="0" distB="0" distL="0" distR="0" wp14:anchorId="66FBFFA1" wp14:editId="0A0ED829">
            <wp:extent cx="5940425" cy="81026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AF" w:rsidRDefault="00F87CC7">
      <w:r>
        <w:t xml:space="preserve">Далее добавляем действие </w:t>
      </w:r>
      <w:r w:rsidR="00F879AA">
        <w:t xml:space="preserve">«Найти сделку». </w:t>
      </w:r>
      <w:r w:rsidR="00A035AF">
        <w:t xml:space="preserve"> </w:t>
      </w:r>
    </w:p>
    <w:p w:rsidR="00A035AF" w:rsidRDefault="00A035AF">
      <w:r>
        <w:rPr>
          <w:noProof/>
          <w:lang w:eastAsia="ru-RU"/>
        </w:rPr>
        <w:lastRenderedPageBreak/>
        <w:drawing>
          <wp:inline distT="0" distB="0" distL="0" distR="0" wp14:anchorId="1CD95429" wp14:editId="30EFDE9F">
            <wp:extent cx="5940425" cy="9486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B7A" w:rsidRPr="00F87CC7" w:rsidRDefault="00A035AF">
      <w:r>
        <w:t>В</w:t>
      </w:r>
      <w:r w:rsidR="00F87CC7">
        <w:t xml:space="preserve"> поле </w:t>
      </w:r>
      <w:r>
        <w:t>«</w:t>
      </w:r>
      <w:r w:rsidR="00F87CC7">
        <w:rPr>
          <w:lang w:val="en-US"/>
        </w:rPr>
        <w:t>ID</w:t>
      </w:r>
      <w:r w:rsidR="00F87CC7" w:rsidRPr="00F87CC7">
        <w:t xml:space="preserve"> </w:t>
      </w:r>
      <w:r w:rsidR="00F87CC7">
        <w:t>контакта» вставляем</w:t>
      </w:r>
      <w:r>
        <w:t xml:space="preserve"> полученный</w:t>
      </w:r>
      <w:r w:rsidR="00F87CC7">
        <w:t xml:space="preserve"> параметр «</w:t>
      </w:r>
      <w:r w:rsidR="00F87CC7">
        <w:rPr>
          <w:lang w:val="en-US"/>
        </w:rPr>
        <w:t>ID</w:t>
      </w:r>
      <w:r w:rsidR="00F87CC7">
        <w:t xml:space="preserve">» из предыдущего шага поиска контакта. </w:t>
      </w:r>
    </w:p>
    <w:p w:rsidR="00A035AF" w:rsidRPr="00D60FFF" w:rsidRDefault="00F879AA">
      <w:r>
        <w:rPr>
          <w:noProof/>
          <w:lang w:eastAsia="ru-RU"/>
        </w:rPr>
        <w:drawing>
          <wp:inline distT="0" distB="0" distL="0" distR="0" wp14:anchorId="1EAAE2D7" wp14:editId="1DA95E56">
            <wp:extent cx="5940425" cy="1814195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CC7" w:rsidRDefault="00944DAE">
      <w:r>
        <w:t>По результатам поиска</w:t>
      </w:r>
      <w:r w:rsidR="0023140E">
        <w:t>,</w:t>
      </w:r>
      <w:r>
        <w:t xml:space="preserve"> при настройке последующих шагов</w:t>
      </w:r>
      <w:r w:rsidR="0023140E">
        <w:t>,</w:t>
      </w:r>
      <w:r>
        <w:t xml:space="preserve"> </w:t>
      </w:r>
      <w:r w:rsidR="00FB2584">
        <w:t>м</w:t>
      </w:r>
      <w:r w:rsidR="00D60FFF">
        <w:t xml:space="preserve">ожно использовать </w:t>
      </w:r>
      <w:r w:rsidR="00F87CC7">
        <w:t xml:space="preserve">полученную </w:t>
      </w:r>
      <w:r w:rsidR="00D60FFF">
        <w:t>информацию о сделке</w:t>
      </w:r>
      <w:r w:rsidR="00971C5A">
        <w:t xml:space="preserve"> </w:t>
      </w:r>
      <w:r w:rsidR="001D4D9E">
        <w:t xml:space="preserve">(название сделки, </w:t>
      </w:r>
      <w:r w:rsidR="001D4D9E">
        <w:rPr>
          <w:lang w:val="en-US"/>
        </w:rPr>
        <w:t>id</w:t>
      </w:r>
      <w:r w:rsidR="001D4D9E">
        <w:t>, а также статус, воронка, ответственный пользователь)</w:t>
      </w:r>
      <w:r w:rsidR="00A035AF">
        <w:t xml:space="preserve">.  </w:t>
      </w:r>
    </w:p>
    <w:p w:rsidR="00D60FFF" w:rsidRDefault="00D60FFF"/>
    <w:p w:rsidR="000361A3" w:rsidRPr="00505196" w:rsidRDefault="00D60FFF">
      <w:pPr>
        <w:rPr>
          <w:b/>
        </w:rPr>
      </w:pPr>
      <w:r w:rsidRPr="00505196">
        <w:rPr>
          <w:b/>
        </w:rPr>
        <w:t>Использование тегов</w:t>
      </w:r>
    </w:p>
    <w:p w:rsidR="00D60FFF" w:rsidRDefault="00D60FFF">
      <w:r>
        <w:t xml:space="preserve">Теги можно добавлять в контакт, в сделку, в компанию – сразу при создании новой сущности или отредактировав ранее созданную. </w:t>
      </w:r>
    </w:p>
    <w:p w:rsidR="00D60FFF" w:rsidRDefault="00D60FFF">
      <w:r>
        <w:t xml:space="preserve">Например, есть необходимость </w:t>
      </w:r>
      <w:r w:rsidR="00F87CC7">
        <w:t xml:space="preserve">после разговора с клиентом по сделке </w:t>
      </w:r>
      <w:r>
        <w:t>добавлять тег «</w:t>
      </w:r>
      <w:proofErr w:type="spellStart"/>
      <w:r>
        <w:t>успешный_звонок</w:t>
      </w:r>
      <w:proofErr w:type="spellEnd"/>
      <w:r>
        <w:t>», а для пропущенного – тег «</w:t>
      </w:r>
      <w:proofErr w:type="spellStart"/>
      <w:r>
        <w:t>необходимо_перезвонить</w:t>
      </w:r>
      <w:proofErr w:type="spellEnd"/>
      <w:r>
        <w:t xml:space="preserve">». </w:t>
      </w:r>
      <w:r w:rsidR="000D2BF9">
        <w:t xml:space="preserve">Названия тегов – условные, их можно задавать индивидуально. </w:t>
      </w:r>
    </w:p>
    <w:p w:rsidR="000A7867" w:rsidRDefault="000A7867">
      <w:r>
        <w:t>Результатом звонка является звонковое событие «Завершение входящего звонка», в котором передается его длительность –</w:t>
      </w:r>
      <w:r w:rsidR="00F87CC7">
        <w:t xml:space="preserve"> </w:t>
      </w:r>
      <w:r>
        <w:t>для звонков, оставшихся без ответа сотрудника</w:t>
      </w:r>
      <w:r w:rsidR="009D0EF9">
        <w:t xml:space="preserve"> (пропущенные)</w:t>
      </w:r>
      <w:r>
        <w:t xml:space="preserve">, она будет равна 0. </w:t>
      </w:r>
    </w:p>
    <w:p w:rsidR="000D2BF9" w:rsidRDefault="002459C9">
      <w:r>
        <w:rPr>
          <w:noProof/>
          <w:lang w:eastAsia="ru-RU"/>
        </w:rPr>
        <w:drawing>
          <wp:inline distT="0" distB="0" distL="0" distR="0" wp14:anchorId="73AB0FEE" wp14:editId="0CA02D50">
            <wp:extent cx="5940425" cy="2962910"/>
            <wp:effectExtent l="0" t="0" r="3175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867" w:rsidRDefault="00F87CC7">
      <w:r>
        <w:lastRenderedPageBreak/>
        <w:t>После шагов поиска сделки д</w:t>
      </w:r>
      <w:r w:rsidR="000A7867">
        <w:t xml:space="preserve">обавляем инструмент «Роутер». </w:t>
      </w:r>
    </w:p>
    <w:p w:rsidR="003B0B99" w:rsidRPr="00AB738C" w:rsidRDefault="003B0B9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18F4857" wp14:editId="276B8B2B">
            <wp:extent cx="5940425" cy="93599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867" w:rsidRDefault="000A7867">
      <w:r>
        <w:t xml:space="preserve">В его настройках задаем условие для работы роутера – длительность </w:t>
      </w:r>
      <w:r w:rsidR="009D0EF9">
        <w:t xml:space="preserve">вызова больше 0. </w:t>
      </w:r>
      <w:r w:rsidR="00505196">
        <w:t>Это позволит нам</w:t>
      </w:r>
      <w:r w:rsidR="0023140E">
        <w:t>,</w:t>
      </w:r>
      <w:r w:rsidR="00505196">
        <w:t xml:space="preserve"> в зависи</w:t>
      </w:r>
      <w:r w:rsidR="0023140E">
        <w:t xml:space="preserve">мости от длительности разговора, </w:t>
      </w:r>
      <w:r w:rsidR="00505196">
        <w:t xml:space="preserve">выполнять различные действия. </w:t>
      </w:r>
    </w:p>
    <w:p w:rsidR="003B0B99" w:rsidRDefault="003B0B99">
      <w:r>
        <w:rPr>
          <w:noProof/>
          <w:lang w:eastAsia="ru-RU"/>
        </w:rPr>
        <w:drawing>
          <wp:inline distT="0" distB="0" distL="0" distR="0" wp14:anchorId="30E834E3" wp14:editId="6D51FA5E">
            <wp:extent cx="5940425" cy="33718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38C" w:rsidRDefault="003B0B99">
      <w:r>
        <w:t>Сохраняем настройки, а ш</w:t>
      </w:r>
      <w:r w:rsidR="00AB738C">
        <w:t xml:space="preserve">аги, которые будут выполняться при выполнении/невыполнении условия, добавим позднее после их </w:t>
      </w:r>
      <w:r>
        <w:t>добавления</w:t>
      </w:r>
      <w:r w:rsidR="00AB738C">
        <w:t>.</w:t>
      </w:r>
    </w:p>
    <w:p w:rsidR="000A7867" w:rsidRDefault="00AB738C">
      <w:r>
        <w:t>Далее</w:t>
      </w:r>
      <w:r w:rsidR="000A7867">
        <w:t xml:space="preserve"> выбираем </w:t>
      </w:r>
      <w:r w:rsidR="009D0EF9">
        <w:t xml:space="preserve">действие </w:t>
      </w:r>
      <w:r w:rsidR="006A60E0">
        <w:t>«Обновить</w:t>
      </w:r>
      <w:r w:rsidR="000A7867">
        <w:t xml:space="preserve"> сделк</w:t>
      </w:r>
      <w:r w:rsidR="006A60E0">
        <w:t>у</w:t>
      </w:r>
      <w:r w:rsidR="000A7867">
        <w:t xml:space="preserve"> по </w:t>
      </w:r>
      <w:r w:rsidR="000A7867">
        <w:rPr>
          <w:lang w:val="en-US"/>
        </w:rPr>
        <w:t>ID</w:t>
      </w:r>
      <w:r w:rsidR="006A60E0">
        <w:t>»</w:t>
      </w:r>
      <w:r w:rsidR="0023140E">
        <w:t>.</w:t>
      </w:r>
      <w:r w:rsidR="000A7867" w:rsidRPr="000A7867">
        <w:t xml:space="preserve"> </w:t>
      </w:r>
    </w:p>
    <w:p w:rsidR="003B0B99" w:rsidRPr="000A7867" w:rsidRDefault="003B0B99">
      <w:r>
        <w:rPr>
          <w:noProof/>
          <w:lang w:eastAsia="ru-RU"/>
        </w:rPr>
        <w:drawing>
          <wp:inline distT="0" distB="0" distL="0" distR="0" wp14:anchorId="76BC0756" wp14:editId="5D73E465">
            <wp:extent cx="5940425" cy="99441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867" w:rsidRDefault="000A7867">
      <w:r>
        <w:t xml:space="preserve">Из результата поиска вставляем </w:t>
      </w:r>
      <w:r w:rsidRPr="000A7867">
        <w:t xml:space="preserve">ID </w:t>
      </w:r>
      <w:r>
        <w:t>сделки</w:t>
      </w:r>
      <w:r w:rsidRPr="000A7867">
        <w:t xml:space="preserve">. </w:t>
      </w:r>
    </w:p>
    <w:p w:rsidR="003B0B99" w:rsidRDefault="003B0B99">
      <w:r>
        <w:rPr>
          <w:noProof/>
          <w:lang w:eastAsia="ru-RU"/>
        </w:rPr>
        <w:drawing>
          <wp:inline distT="0" distB="0" distL="0" distR="0" wp14:anchorId="165F01E6" wp14:editId="1DA93A8B">
            <wp:extent cx="5940425" cy="168275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B99" w:rsidRDefault="000A7867">
      <w:r>
        <w:lastRenderedPageBreak/>
        <w:t>В</w:t>
      </w:r>
      <w:r w:rsidRPr="006A60E0">
        <w:t xml:space="preserve"> </w:t>
      </w:r>
      <w:r>
        <w:t xml:space="preserve">поле </w:t>
      </w:r>
      <w:r w:rsidR="0023140E">
        <w:t>«Т</w:t>
      </w:r>
      <w:r>
        <w:t>еги</w:t>
      </w:r>
      <w:r w:rsidR="0023140E">
        <w:t>»</w:t>
      </w:r>
      <w:r>
        <w:t xml:space="preserve"> указываем </w:t>
      </w:r>
      <w:proofErr w:type="spellStart"/>
      <w:r w:rsidR="006A60E0" w:rsidRPr="006A60E0">
        <w:rPr>
          <w:i/>
        </w:rPr>
        <w:t>успешный_звонок</w:t>
      </w:r>
      <w:proofErr w:type="spellEnd"/>
      <w:r w:rsidR="006A60E0">
        <w:t>.</w:t>
      </w:r>
    </w:p>
    <w:p w:rsidR="000A7867" w:rsidRDefault="003B0B99">
      <w:r>
        <w:rPr>
          <w:noProof/>
          <w:lang w:eastAsia="ru-RU"/>
        </w:rPr>
        <w:drawing>
          <wp:inline distT="0" distB="0" distL="0" distR="0" wp14:anchorId="66AFCDC9" wp14:editId="02091ECC">
            <wp:extent cx="5940425" cy="772160"/>
            <wp:effectExtent l="0" t="0" r="317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6A60E0">
        <w:t>Добавляем и</w:t>
      </w:r>
      <w:r w:rsidR="000A7867">
        <w:t xml:space="preserve">нструмент «Прерывание», чтобы </w:t>
      </w:r>
      <w:r w:rsidR="006A60E0">
        <w:t>последующие шаги, которые мы будем добавлять для сценария неуспешного вызова, не были выполнены</w:t>
      </w:r>
      <w:r w:rsidR="000D2BF9">
        <w:t xml:space="preserve"> при успешном звонке</w:t>
      </w:r>
      <w:r w:rsidR="006A60E0">
        <w:t>.</w:t>
      </w:r>
    </w:p>
    <w:p w:rsidR="003B0B99" w:rsidRDefault="003B0B99">
      <w:r>
        <w:rPr>
          <w:noProof/>
          <w:lang w:eastAsia="ru-RU"/>
        </w:rPr>
        <w:drawing>
          <wp:inline distT="0" distB="0" distL="0" distR="0" wp14:anchorId="4E634799" wp14:editId="60416D25">
            <wp:extent cx="5940425" cy="10560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A7867" w:rsidRDefault="000A7867">
      <w:r>
        <w:t xml:space="preserve">Снова добавляем </w:t>
      </w:r>
      <w:r w:rsidR="006A60E0">
        <w:t>действие</w:t>
      </w:r>
      <w:r>
        <w:t xml:space="preserve"> </w:t>
      </w:r>
      <w:r w:rsidR="006A60E0">
        <w:t xml:space="preserve">«Обновить сделку по </w:t>
      </w:r>
      <w:r w:rsidR="006A60E0">
        <w:rPr>
          <w:lang w:val="en-US"/>
        </w:rPr>
        <w:t>ID</w:t>
      </w:r>
      <w:r w:rsidR="006A60E0">
        <w:t xml:space="preserve">». </w:t>
      </w:r>
    </w:p>
    <w:p w:rsidR="000D2BF9" w:rsidRDefault="000D2BF9" w:rsidP="006A60E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8856122" wp14:editId="02CB2FA7">
            <wp:extent cx="5940425" cy="9994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E0" w:rsidRDefault="006A60E0" w:rsidP="006A60E0">
      <w:r>
        <w:t xml:space="preserve">Из результата поиска вставляем </w:t>
      </w:r>
      <w:r w:rsidRPr="000A7867">
        <w:t xml:space="preserve">ID </w:t>
      </w:r>
      <w:r>
        <w:t>сделки</w:t>
      </w:r>
      <w:r w:rsidRPr="000A7867">
        <w:t xml:space="preserve">. </w:t>
      </w:r>
    </w:p>
    <w:p w:rsidR="000D2BF9" w:rsidRDefault="000D2BF9" w:rsidP="006A60E0">
      <w:r>
        <w:rPr>
          <w:noProof/>
          <w:lang w:eastAsia="ru-RU"/>
        </w:rPr>
        <w:drawing>
          <wp:inline distT="0" distB="0" distL="0" distR="0" wp14:anchorId="1C954775" wp14:editId="25E324A7">
            <wp:extent cx="5940425" cy="168275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E0" w:rsidRDefault="006A60E0" w:rsidP="006A60E0">
      <w:r>
        <w:t>В</w:t>
      </w:r>
      <w:r w:rsidRPr="006A60E0">
        <w:t xml:space="preserve"> </w:t>
      </w:r>
      <w:r>
        <w:t xml:space="preserve">поле </w:t>
      </w:r>
      <w:r w:rsidR="0023140E">
        <w:t>«Т</w:t>
      </w:r>
      <w:r>
        <w:t>еги</w:t>
      </w:r>
      <w:r w:rsidR="0023140E">
        <w:t>»</w:t>
      </w:r>
      <w:r>
        <w:t xml:space="preserve"> указываем </w:t>
      </w:r>
      <w:proofErr w:type="spellStart"/>
      <w:r w:rsidRPr="006A60E0">
        <w:rPr>
          <w:i/>
        </w:rPr>
        <w:t>необходимо_перезвонить</w:t>
      </w:r>
      <w:proofErr w:type="spellEnd"/>
      <w:r>
        <w:t>.</w:t>
      </w:r>
    </w:p>
    <w:p w:rsidR="00AB738C" w:rsidRDefault="000D2BF9">
      <w:r>
        <w:rPr>
          <w:noProof/>
          <w:lang w:eastAsia="ru-RU"/>
        </w:rPr>
        <w:drawing>
          <wp:inline distT="0" distB="0" distL="0" distR="0" wp14:anchorId="0C2924BE" wp14:editId="51AC6838">
            <wp:extent cx="5940425" cy="697865"/>
            <wp:effectExtent l="0" t="0" r="317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0E0">
        <w:t>Возвращаемся в настройку шага с роутером и выбираем шаг</w:t>
      </w:r>
      <w:r w:rsidR="00AB738C">
        <w:t>и</w:t>
      </w:r>
      <w:r w:rsidR="006A60E0">
        <w:t>, кот</w:t>
      </w:r>
      <w:r w:rsidR="00AB738C">
        <w:t>орые</w:t>
      </w:r>
      <w:r w:rsidR="006A60E0">
        <w:t xml:space="preserve"> буд</w:t>
      </w:r>
      <w:r w:rsidR="00AB738C">
        <w:t>у</w:t>
      </w:r>
      <w:r w:rsidR="006A60E0">
        <w:t xml:space="preserve">т выполняться </w:t>
      </w:r>
      <w:r w:rsidR="00AB738C">
        <w:t>при выполнении/невыполнении условия</w:t>
      </w:r>
      <w:r w:rsidR="00AB738C" w:rsidRPr="00AB738C">
        <w:t xml:space="preserve">. </w:t>
      </w:r>
    </w:p>
    <w:p w:rsidR="000D2BF9" w:rsidRDefault="000D2BF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1027459" wp14:editId="13BEAD09">
            <wp:extent cx="5940425" cy="134175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FFF" w:rsidRDefault="009D0EF9">
      <w:r>
        <w:lastRenderedPageBreak/>
        <w:t>П</w:t>
      </w:r>
      <w:r w:rsidR="00663C6B">
        <w:t>осле запуска заявки</w:t>
      </w:r>
      <w:r w:rsidR="0023140E">
        <w:t>,</w:t>
      </w:r>
      <w:r w:rsidR="00663C6B">
        <w:t xml:space="preserve"> п</w:t>
      </w:r>
      <w:r>
        <w:t>ри неуспешном звонке клиента</w:t>
      </w:r>
      <w:r w:rsidR="0023140E">
        <w:t>,</w:t>
      </w:r>
      <w:r>
        <w:t xml:space="preserve"> к сделке</w:t>
      </w:r>
      <w:r w:rsidR="0023140E">
        <w:t xml:space="preserve"> будет добавлен необходимый тег. А</w:t>
      </w:r>
      <w:r w:rsidR="00663C6B">
        <w:t xml:space="preserve"> </w:t>
      </w:r>
      <w:r>
        <w:t>п</w:t>
      </w:r>
      <w:r w:rsidR="00D60FFF">
        <w:t xml:space="preserve">осле успешного звонка (при последующем перезвоне) тег изменится. </w:t>
      </w:r>
    </w:p>
    <w:p w:rsidR="001031C9" w:rsidRDefault="001031C9" w:rsidP="001031C9"/>
    <w:p w:rsidR="001031C9" w:rsidRPr="00F879AA" w:rsidRDefault="001031C9" w:rsidP="001031C9">
      <w:pPr>
        <w:rPr>
          <w:b/>
        </w:rPr>
      </w:pPr>
      <w:r w:rsidRPr="00F879AA">
        <w:rPr>
          <w:b/>
        </w:rPr>
        <w:t>Создание задачи для пропущенного вызова</w:t>
      </w:r>
    </w:p>
    <w:p w:rsidR="001031C9" w:rsidRDefault="001031C9">
      <w:r>
        <w:t xml:space="preserve">При создании связки выбираем звонковое событие «Входящий звонок пропущен». Аналогичным образом добавляем действия для поиска контакта и сделки. </w:t>
      </w:r>
    </w:p>
    <w:p w:rsidR="00F879AA" w:rsidRDefault="002459C9">
      <w:r>
        <w:rPr>
          <w:noProof/>
          <w:lang w:eastAsia="ru-RU"/>
        </w:rPr>
        <w:drawing>
          <wp:inline distT="0" distB="0" distL="0" distR="0" wp14:anchorId="3365071E" wp14:editId="6781376F">
            <wp:extent cx="5940425" cy="2948305"/>
            <wp:effectExtent l="0" t="0" r="3175" b="444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AA" w:rsidRDefault="001D4D9E" w:rsidP="001D4D9E">
      <w:r>
        <w:t>При создании задачи требуется заполнить обязательное поле «Дата и время завершения».  Если вставить системное время или время звонка, то задача</w:t>
      </w:r>
      <w:r w:rsidR="0023140E">
        <w:t>,</w:t>
      </w:r>
      <w:r>
        <w:t xml:space="preserve"> при создании</w:t>
      </w:r>
      <w:r w:rsidR="0023140E">
        <w:t>,</w:t>
      </w:r>
      <w:r>
        <w:t xml:space="preserve"> сразу станет просроченной. Перед шагом создания задачи добавим дополнительный инструмент «Изменение даты и времени». </w:t>
      </w:r>
    </w:p>
    <w:p w:rsidR="00F879AA" w:rsidRDefault="00F879AA" w:rsidP="001D4D9E">
      <w:r>
        <w:rPr>
          <w:noProof/>
          <w:lang w:eastAsia="ru-RU"/>
        </w:rPr>
        <w:drawing>
          <wp:inline distT="0" distB="0" distL="0" distR="0" wp14:anchorId="45459C8E" wp14:editId="23F604B9">
            <wp:extent cx="5940425" cy="97726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AA" w:rsidRDefault="001D4D9E" w:rsidP="001D4D9E">
      <w:r>
        <w:t xml:space="preserve">В качестве изменяемого значения выбираем дату и время звонка. </w:t>
      </w:r>
    </w:p>
    <w:p w:rsidR="00F879AA" w:rsidRDefault="002459C9" w:rsidP="001D4D9E">
      <w:r>
        <w:rPr>
          <w:noProof/>
          <w:lang w:eastAsia="ru-RU"/>
        </w:rPr>
        <w:lastRenderedPageBreak/>
        <w:drawing>
          <wp:inline distT="0" distB="0" distL="0" distR="0" wp14:anchorId="314D6928" wp14:editId="4C486D2A">
            <wp:extent cx="5940425" cy="2947670"/>
            <wp:effectExtent l="0" t="0" r="3175" b="508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9E" w:rsidRDefault="001D4D9E" w:rsidP="001D4D9E">
      <w:r>
        <w:t xml:space="preserve">Добавляем необходимое количество времени – минуты, часы или дни – именно то значение, которое требуется для выполнения задачи. </w:t>
      </w:r>
      <w:r w:rsidR="00F879AA">
        <w:t xml:space="preserve">В нашем примере задача должна быть обработана сотрудником в течение суток, это + 1 день. </w:t>
      </w:r>
    </w:p>
    <w:p w:rsidR="00F879AA" w:rsidRDefault="00F879AA" w:rsidP="001D4D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9CD36A" wp14:editId="57E3D732">
            <wp:extent cx="5940425" cy="76454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9AA" w:rsidRDefault="00F879AA" w:rsidP="001D4D9E">
      <w:r>
        <w:t xml:space="preserve">Теперь выбираем «Новая задача». </w:t>
      </w:r>
    </w:p>
    <w:p w:rsidR="00F879AA" w:rsidRDefault="00505196" w:rsidP="001D4D9E">
      <w:r>
        <w:rPr>
          <w:noProof/>
          <w:lang w:eastAsia="ru-RU"/>
        </w:rPr>
        <w:drawing>
          <wp:inline distT="0" distB="0" distL="0" distR="0" wp14:anchorId="0157AAF3" wp14:editId="4D154560">
            <wp:extent cx="5940425" cy="944880"/>
            <wp:effectExtent l="0" t="0" r="3175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B5" w:rsidRPr="001F53B5" w:rsidRDefault="001F53B5" w:rsidP="001D4D9E">
      <w:r>
        <w:t xml:space="preserve">Выбираем тип задачи – звонок, тип объекта – сделка, так же указываем из результатов поиска </w:t>
      </w:r>
      <w:r>
        <w:rPr>
          <w:lang w:val="en-US"/>
        </w:rPr>
        <w:t>ID</w:t>
      </w:r>
      <w:r w:rsidRPr="001F53B5">
        <w:t xml:space="preserve"> </w:t>
      </w:r>
      <w:r>
        <w:t xml:space="preserve">сделки. </w:t>
      </w:r>
    </w:p>
    <w:p w:rsidR="001F53B5" w:rsidRDefault="001F53B5" w:rsidP="001D4D9E">
      <w:r>
        <w:rPr>
          <w:noProof/>
          <w:lang w:eastAsia="ru-RU"/>
        </w:rPr>
        <w:lastRenderedPageBreak/>
        <w:drawing>
          <wp:inline distT="0" distB="0" distL="0" distR="0" wp14:anchorId="0755BA9D" wp14:editId="4F1AB314">
            <wp:extent cx="5940425" cy="351218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3B5" w:rsidRDefault="001F53B5" w:rsidP="00505196">
      <w:r>
        <w:t xml:space="preserve">За клиентом может быть уже закреплен ответственный сотрудник. Чтобы задача поступила конкретно ему, в поле «Ответственный сотрудник» </w:t>
      </w:r>
      <w:r w:rsidR="00505196">
        <w:t>выбираем соответствующий параметр из</w:t>
      </w:r>
      <w:r>
        <w:t xml:space="preserve"> </w:t>
      </w:r>
      <w:r w:rsidR="00505196">
        <w:t>результата поиска сделки. В поле «Текст» указывается необходимая информация для сотрудника. Текст задачи будет одинаковым для любого клиента или сотрудника.</w:t>
      </w:r>
    </w:p>
    <w:p w:rsidR="001F53B5" w:rsidRDefault="00505196" w:rsidP="001D4D9E">
      <w:r>
        <w:rPr>
          <w:noProof/>
          <w:lang w:eastAsia="ru-RU"/>
        </w:rPr>
        <w:drawing>
          <wp:inline distT="0" distB="0" distL="0" distR="0" wp14:anchorId="3033B30F" wp14:editId="1492FF97">
            <wp:extent cx="5940425" cy="256159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D9E" w:rsidRDefault="001D4D9E" w:rsidP="001D4D9E">
      <w:r>
        <w:t>В поле «Дата и время завершения» вставляем параметр «Измененные дата и время</w:t>
      </w:r>
      <w:r w:rsidR="006C4C5A">
        <w:t>»</w:t>
      </w:r>
      <w:r>
        <w:t xml:space="preserve"> из предыдущего шага. </w:t>
      </w:r>
    </w:p>
    <w:p w:rsidR="00F879AA" w:rsidRDefault="001F53B5" w:rsidP="001D4D9E">
      <w:r>
        <w:rPr>
          <w:noProof/>
          <w:lang w:eastAsia="ru-RU"/>
        </w:rPr>
        <w:lastRenderedPageBreak/>
        <w:drawing>
          <wp:inline distT="0" distB="0" distL="0" distR="0" wp14:anchorId="19CF3AA8" wp14:editId="0E313C04">
            <wp:extent cx="5940425" cy="164274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1C9" w:rsidRPr="00D60FFF" w:rsidRDefault="00505196">
      <w:r>
        <w:t>После сохранения настроек и запуска связки</w:t>
      </w:r>
      <w:r w:rsidR="006C4C5A">
        <w:t>,</w:t>
      </w:r>
      <w:r>
        <w:t xml:space="preserve"> при пропущенном вызове клиента</w:t>
      </w:r>
      <w:r w:rsidR="006C4C5A">
        <w:t>,</w:t>
      </w:r>
      <w:bookmarkStart w:id="0" w:name="_GoBack"/>
      <w:bookmarkEnd w:id="0"/>
      <w:r>
        <w:t xml:space="preserve"> ответственному сотруднику будет направляться задача. </w:t>
      </w:r>
    </w:p>
    <w:sectPr w:rsidR="001031C9" w:rsidRPr="00D6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A3"/>
    <w:rsid w:val="000361A3"/>
    <w:rsid w:val="000A7867"/>
    <w:rsid w:val="000D2BF9"/>
    <w:rsid w:val="001031C9"/>
    <w:rsid w:val="00152CE5"/>
    <w:rsid w:val="001A51BC"/>
    <w:rsid w:val="001D4D9E"/>
    <w:rsid w:val="001F53B5"/>
    <w:rsid w:val="0023140E"/>
    <w:rsid w:val="002459C9"/>
    <w:rsid w:val="003B0B99"/>
    <w:rsid w:val="00445CE9"/>
    <w:rsid w:val="00505196"/>
    <w:rsid w:val="00624B7A"/>
    <w:rsid w:val="00663C6B"/>
    <w:rsid w:val="006A60E0"/>
    <w:rsid w:val="006C4C5A"/>
    <w:rsid w:val="007F6632"/>
    <w:rsid w:val="00944DAE"/>
    <w:rsid w:val="00971C5A"/>
    <w:rsid w:val="009D0EF9"/>
    <w:rsid w:val="00A035AF"/>
    <w:rsid w:val="00AB738C"/>
    <w:rsid w:val="00BE5D5D"/>
    <w:rsid w:val="00CC1BDF"/>
    <w:rsid w:val="00D60FFF"/>
    <w:rsid w:val="00F86DA5"/>
    <w:rsid w:val="00F879AA"/>
    <w:rsid w:val="00F87CC7"/>
    <w:rsid w:val="00FB2584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Левитский Юрий</dc:creator>
  <cp:lastModifiedBy>Стрелковская Янина</cp:lastModifiedBy>
  <cp:revision>2</cp:revision>
  <dcterms:created xsi:type="dcterms:W3CDTF">2023-06-28T11:10:00Z</dcterms:created>
  <dcterms:modified xsi:type="dcterms:W3CDTF">2023-06-28T11:10:00Z</dcterms:modified>
</cp:coreProperties>
</file>